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FEB1" w14:textId="77777777" w:rsidR="003B3C11" w:rsidRPr="00441268" w:rsidRDefault="008348BC" w:rsidP="008348BC">
      <w:pPr>
        <w:jc w:val="center"/>
        <w:rPr>
          <w:rFonts w:ascii="Times New Roman" w:hAnsi="Times New Roman" w:cs="Times New Roman"/>
          <w:b/>
          <w:bCs/>
          <w:sz w:val="28"/>
          <w:szCs w:val="28"/>
        </w:rPr>
      </w:pPr>
      <w:r w:rsidRPr="00441268">
        <w:rPr>
          <w:rFonts w:ascii="Times New Roman" w:hAnsi="Times New Roman" w:cs="Times New Roman"/>
          <w:b/>
          <w:bCs/>
          <w:sz w:val="28"/>
          <w:szCs w:val="28"/>
        </w:rPr>
        <w:t>COMMUNE D’HERBEUVILLE</w:t>
      </w:r>
    </w:p>
    <w:p w14:paraId="30ED919C" w14:textId="77777777" w:rsidR="008348BC" w:rsidRPr="00441268" w:rsidRDefault="008348BC" w:rsidP="008348BC">
      <w:pPr>
        <w:jc w:val="center"/>
        <w:rPr>
          <w:rFonts w:ascii="Times New Roman" w:hAnsi="Times New Roman" w:cs="Times New Roman"/>
          <w:sz w:val="28"/>
          <w:szCs w:val="28"/>
        </w:rPr>
      </w:pPr>
    </w:p>
    <w:p w14:paraId="24F7E830" w14:textId="77777777" w:rsidR="008348BC" w:rsidRPr="00441268" w:rsidRDefault="008348BC" w:rsidP="008348BC">
      <w:pPr>
        <w:jc w:val="center"/>
        <w:rPr>
          <w:rFonts w:ascii="Times New Roman" w:hAnsi="Times New Roman" w:cs="Times New Roman"/>
          <w:sz w:val="28"/>
          <w:szCs w:val="28"/>
          <w:u w:val="single"/>
        </w:rPr>
      </w:pPr>
      <w:r w:rsidRPr="00441268">
        <w:rPr>
          <w:rFonts w:ascii="Times New Roman" w:hAnsi="Times New Roman" w:cs="Times New Roman"/>
          <w:sz w:val="28"/>
          <w:szCs w:val="28"/>
          <w:u w:val="single"/>
        </w:rPr>
        <w:t>Avis d’enquête publique portant sur le projet de révision de carte communale</w:t>
      </w:r>
    </w:p>
    <w:p w14:paraId="55933D19" w14:textId="77777777" w:rsidR="008348BC" w:rsidRDefault="008348BC" w:rsidP="008348BC">
      <w:pPr>
        <w:jc w:val="center"/>
        <w:rPr>
          <w:rFonts w:ascii="Times New Roman" w:hAnsi="Times New Roman" w:cs="Times New Roman"/>
          <w:sz w:val="24"/>
          <w:szCs w:val="24"/>
        </w:rPr>
      </w:pPr>
    </w:p>
    <w:p w14:paraId="0C9BC2C0" w14:textId="77777777" w:rsidR="00441268" w:rsidRDefault="008348BC" w:rsidP="008348BC">
      <w:pPr>
        <w:rPr>
          <w:rFonts w:ascii="Times New Roman" w:hAnsi="Times New Roman" w:cs="Times New Roman"/>
          <w:sz w:val="24"/>
          <w:szCs w:val="24"/>
        </w:rPr>
      </w:pPr>
      <w:r>
        <w:rPr>
          <w:rFonts w:ascii="Times New Roman" w:hAnsi="Times New Roman" w:cs="Times New Roman"/>
          <w:sz w:val="24"/>
          <w:szCs w:val="24"/>
        </w:rPr>
        <w:t>Par arrêté n°</w:t>
      </w:r>
      <w:r w:rsidR="00441268">
        <w:rPr>
          <w:rFonts w:ascii="Times New Roman" w:hAnsi="Times New Roman" w:cs="Times New Roman"/>
          <w:sz w:val="24"/>
          <w:szCs w:val="24"/>
        </w:rPr>
        <w:t>01-2023</w:t>
      </w:r>
      <w:r>
        <w:rPr>
          <w:rFonts w:ascii="Times New Roman" w:hAnsi="Times New Roman" w:cs="Times New Roman"/>
          <w:sz w:val="24"/>
          <w:szCs w:val="24"/>
        </w:rPr>
        <w:t xml:space="preserve"> du 13 janvier 2023, le Maire de la commune d’H</w:t>
      </w:r>
      <w:r w:rsidR="00441268">
        <w:rPr>
          <w:rFonts w:ascii="Times New Roman" w:hAnsi="Times New Roman" w:cs="Times New Roman"/>
          <w:sz w:val="24"/>
          <w:szCs w:val="24"/>
        </w:rPr>
        <w:t>ERBEUVILLE, autorité organisatrice, a ordonné l’ouverture de l’enquête publique sur le projet de révision de la carte communale.</w:t>
      </w:r>
    </w:p>
    <w:p w14:paraId="4E8AEAFC" w14:textId="77777777" w:rsidR="00441268" w:rsidRDefault="00441268" w:rsidP="008348BC">
      <w:pPr>
        <w:rPr>
          <w:rFonts w:ascii="Times New Roman" w:hAnsi="Times New Roman" w:cs="Times New Roman"/>
          <w:sz w:val="24"/>
          <w:szCs w:val="24"/>
        </w:rPr>
      </w:pPr>
      <w:r>
        <w:rPr>
          <w:rFonts w:ascii="Times New Roman" w:hAnsi="Times New Roman" w:cs="Times New Roman"/>
          <w:sz w:val="24"/>
          <w:szCs w:val="24"/>
        </w:rPr>
        <w:t>A cet effet, Mme Brigitte WEISSE a été désignée en qualité de commissaire enquêteur par le Président du Tribunal Administratif de Nancy.</w:t>
      </w:r>
    </w:p>
    <w:p w14:paraId="426597F8" w14:textId="77777777" w:rsidR="00441268" w:rsidRDefault="00441268" w:rsidP="008348BC">
      <w:pPr>
        <w:rPr>
          <w:rFonts w:ascii="Times New Roman" w:hAnsi="Times New Roman" w:cs="Times New Roman"/>
          <w:sz w:val="24"/>
          <w:szCs w:val="24"/>
        </w:rPr>
      </w:pPr>
      <w:r>
        <w:rPr>
          <w:rFonts w:ascii="Times New Roman" w:hAnsi="Times New Roman" w:cs="Times New Roman"/>
          <w:sz w:val="24"/>
          <w:szCs w:val="24"/>
        </w:rPr>
        <w:t>L’enquête se déroulera à la mairie d’HERBEUVILLE pour une durée de 31 jours consécutifs, du lundi 6 février 2023 au mercredi 8 mars 2023 aux jours et heures habituels d’ouverture du secrétariat.</w:t>
      </w:r>
    </w:p>
    <w:p w14:paraId="4E83D770" w14:textId="77777777" w:rsidR="00441268" w:rsidRDefault="00441268" w:rsidP="008348BC">
      <w:pPr>
        <w:rPr>
          <w:rFonts w:ascii="Times New Roman" w:hAnsi="Times New Roman" w:cs="Times New Roman"/>
          <w:sz w:val="24"/>
          <w:szCs w:val="24"/>
        </w:rPr>
      </w:pPr>
      <w:r>
        <w:rPr>
          <w:rFonts w:ascii="Times New Roman" w:hAnsi="Times New Roman" w:cs="Times New Roman"/>
          <w:sz w:val="24"/>
          <w:szCs w:val="24"/>
        </w:rPr>
        <w:t>La commissaire enquêteur recevra à la mairie d’HERBEUVILLE les :</w:t>
      </w:r>
    </w:p>
    <w:p w14:paraId="32ECD56E" w14:textId="44DAB3FD" w:rsidR="00441268" w:rsidRPr="00441268" w:rsidRDefault="00441268" w:rsidP="00441268">
      <w:pPr>
        <w:rPr>
          <w:rFonts w:ascii="Times New Roman" w:hAnsi="Times New Roman" w:cs="Times New Roman"/>
          <w:sz w:val="24"/>
          <w:szCs w:val="24"/>
        </w:rPr>
      </w:pPr>
      <w:r w:rsidRPr="00441268">
        <w:rPr>
          <w:rFonts w:ascii="Times New Roman" w:hAnsi="Times New Roman" w:cs="Times New Roman"/>
          <w:sz w:val="24"/>
          <w:szCs w:val="24"/>
        </w:rPr>
        <w:t>Lundi 6 février 202</w:t>
      </w:r>
      <w:r w:rsidR="00E75D3F">
        <w:rPr>
          <w:rFonts w:ascii="Times New Roman" w:hAnsi="Times New Roman" w:cs="Times New Roman"/>
          <w:sz w:val="24"/>
          <w:szCs w:val="24"/>
        </w:rPr>
        <w:t>3</w:t>
      </w:r>
      <w:r w:rsidRPr="00441268">
        <w:rPr>
          <w:rFonts w:ascii="Times New Roman" w:hAnsi="Times New Roman" w:cs="Times New Roman"/>
          <w:sz w:val="24"/>
          <w:szCs w:val="24"/>
        </w:rPr>
        <w:t xml:space="preserve"> de 14h00 à 16h00</w:t>
      </w:r>
    </w:p>
    <w:p w14:paraId="42C4AC76" w14:textId="16BDACB2" w:rsidR="00441268" w:rsidRPr="00441268" w:rsidRDefault="00441268" w:rsidP="00441268">
      <w:pPr>
        <w:rPr>
          <w:rFonts w:ascii="Times New Roman" w:hAnsi="Times New Roman" w:cs="Times New Roman"/>
          <w:sz w:val="24"/>
          <w:szCs w:val="24"/>
        </w:rPr>
      </w:pPr>
      <w:r w:rsidRPr="00441268">
        <w:rPr>
          <w:rFonts w:ascii="Times New Roman" w:hAnsi="Times New Roman" w:cs="Times New Roman"/>
          <w:sz w:val="24"/>
          <w:szCs w:val="24"/>
        </w:rPr>
        <w:t>Samedi 25 février 202</w:t>
      </w:r>
      <w:r w:rsidR="00E75D3F">
        <w:rPr>
          <w:rFonts w:ascii="Times New Roman" w:hAnsi="Times New Roman" w:cs="Times New Roman"/>
          <w:sz w:val="24"/>
          <w:szCs w:val="24"/>
        </w:rPr>
        <w:t>3</w:t>
      </w:r>
      <w:r w:rsidRPr="00441268">
        <w:rPr>
          <w:rFonts w:ascii="Times New Roman" w:hAnsi="Times New Roman" w:cs="Times New Roman"/>
          <w:sz w:val="24"/>
          <w:szCs w:val="24"/>
        </w:rPr>
        <w:t xml:space="preserve"> de 10h00 à 12h00</w:t>
      </w:r>
    </w:p>
    <w:p w14:paraId="0E18F9FF" w14:textId="077F8324" w:rsidR="00441268" w:rsidRPr="00441268" w:rsidRDefault="00441268" w:rsidP="00441268">
      <w:pPr>
        <w:rPr>
          <w:rFonts w:ascii="Times New Roman" w:hAnsi="Times New Roman" w:cs="Times New Roman"/>
          <w:sz w:val="24"/>
          <w:szCs w:val="24"/>
        </w:rPr>
      </w:pPr>
      <w:r w:rsidRPr="00441268">
        <w:rPr>
          <w:rFonts w:ascii="Times New Roman" w:hAnsi="Times New Roman" w:cs="Times New Roman"/>
          <w:sz w:val="24"/>
          <w:szCs w:val="24"/>
        </w:rPr>
        <w:t>Mercredi 8 mars 202</w:t>
      </w:r>
      <w:r w:rsidR="00E75D3F">
        <w:rPr>
          <w:rFonts w:ascii="Times New Roman" w:hAnsi="Times New Roman" w:cs="Times New Roman"/>
          <w:sz w:val="24"/>
          <w:szCs w:val="24"/>
        </w:rPr>
        <w:t>3</w:t>
      </w:r>
      <w:r w:rsidRPr="00441268">
        <w:rPr>
          <w:rFonts w:ascii="Times New Roman" w:hAnsi="Times New Roman" w:cs="Times New Roman"/>
          <w:sz w:val="24"/>
          <w:szCs w:val="24"/>
        </w:rPr>
        <w:t xml:space="preserve"> de 10h00 à 12h00</w:t>
      </w:r>
    </w:p>
    <w:p w14:paraId="6F3B57EB" w14:textId="77777777" w:rsidR="00441268" w:rsidRDefault="00441268" w:rsidP="00441268">
      <w:pPr>
        <w:spacing w:before="75" w:after="75" w:line="240" w:lineRule="auto"/>
        <w:ind w:right="-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Pendant la durée de l’enquête, le dossier papier sera consultable à la mairie d’HERBEUVILLE aux jours et heures habituels d’ouverture.</w:t>
      </w:r>
    </w:p>
    <w:p w14:paraId="52A8B99F"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Durant cette période, les observations et les propositions sur le projet de révision de la carte communale pourront être consignées sur le registre d’enquête déposé à la mairie d’HERBEUVILLE. </w:t>
      </w:r>
    </w:p>
    <w:p w14:paraId="2DE5EE4A"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Elles peuvent également être adressées par écrit à l’attention de la commissaire enquêteur, </w:t>
      </w:r>
    </w:p>
    <w:p w14:paraId="68F36B71"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courrier à l’adresse suivante : </w:t>
      </w:r>
    </w:p>
    <w:p w14:paraId="5D6DB0BB"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Mairie d’HERBEUVILLE, 1 place de la mairie 55210 HERBEUVILLE </w:t>
      </w:r>
    </w:p>
    <w:p w14:paraId="5421D83D"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ou par voie électronique à l’adresse suivante : </w:t>
      </w:r>
      <w:hyperlink r:id="rId5" w:history="1">
        <w:r w:rsidRPr="000C05FC">
          <w:rPr>
            <w:rStyle w:val="Lienhypertexte"/>
            <w:rFonts w:ascii="Times New Roman" w:eastAsia="Times New Roman" w:hAnsi="Times New Roman" w:cs="Times New Roman"/>
            <w:sz w:val="24"/>
            <w:szCs w:val="24"/>
            <w:lang w:eastAsia="fr-FR"/>
          </w:rPr>
          <w:t>herbeuville.mairie@orange.fr</w:t>
        </w:r>
      </w:hyperlink>
    </w:p>
    <w:p w14:paraId="317181FD" w14:textId="77777777" w:rsidR="00441268" w:rsidRDefault="00441268" w:rsidP="00441268">
      <w:pPr>
        <w:spacing w:before="75"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projet de révision de la carte communale, éventuellement modifié pour tenir compte des résultats de l’enquête, feront ensuite l’objet d’une approbation par le conseil municipal.</w:t>
      </w:r>
    </w:p>
    <w:p w14:paraId="6A949AFA" w14:textId="77777777" w:rsidR="00441268" w:rsidRDefault="00441268" w:rsidP="00441268">
      <w:pPr>
        <w:shd w:val="clear" w:color="auto" w:fill="FFFFFF"/>
        <w:spacing w:beforeAutospacing="1" w:after="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l’issue de l’enquête publique, le rapport et les conclusions motivées établis par la commissaire enquêteur pourront être consultés dans les locaux de la mairie d’HERBEUVILLE aux jours et heures habituels d’ouverture du secrétariat pendant une durée d’un an.</w:t>
      </w:r>
    </w:p>
    <w:p w14:paraId="620A6161" w14:textId="77777777" w:rsidR="00441268" w:rsidRDefault="00441268" w:rsidP="00441268">
      <w:pPr>
        <w:shd w:val="clear" w:color="auto" w:fill="FFFFFF"/>
        <w:spacing w:beforeAutospacing="1" w:after="0" w:afterAutospacing="1" w:line="240" w:lineRule="auto"/>
        <w:rPr>
          <w:rFonts w:ascii="Times New Roman" w:eastAsia="Times New Roman" w:hAnsi="Times New Roman" w:cs="Times New Roman"/>
          <w:sz w:val="24"/>
          <w:szCs w:val="24"/>
          <w:lang w:eastAsia="fr-FR"/>
        </w:rPr>
      </w:pPr>
    </w:p>
    <w:p w14:paraId="4346AA0B" w14:textId="77777777" w:rsidR="00441268" w:rsidRDefault="00441268" w:rsidP="00441268">
      <w:pPr>
        <w:shd w:val="clear" w:color="auto" w:fill="FFFFFF"/>
        <w:spacing w:beforeAutospacing="1" w:after="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MAIRE, </w:t>
      </w:r>
    </w:p>
    <w:p w14:paraId="08F63FBE" w14:textId="77777777" w:rsidR="00441268" w:rsidRDefault="00441268" w:rsidP="00441268">
      <w:pPr>
        <w:shd w:val="clear" w:color="auto" w:fill="FFFFFF"/>
        <w:spacing w:beforeAutospacing="1" w:after="0" w:afterAutospacing="1" w:line="240" w:lineRule="auto"/>
        <w:rPr>
          <w:rFonts w:ascii="Times New Roman" w:eastAsia="Times New Roman" w:hAnsi="Times New Roman" w:cs="Times New Roman"/>
          <w:sz w:val="24"/>
          <w:szCs w:val="24"/>
          <w:lang w:eastAsia="fr-FR"/>
        </w:rPr>
      </w:pPr>
    </w:p>
    <w:p w14:paraId="69F80408" w14:textId="77777777" w:rsidR="00441268" w:rsidRDefault="00441268" w:rsidP="007634B3">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fr-FR"/>
        </w:rPr>
        <w:t>Samuel BORTOT</w:t>
      </w:r>
    </w:p>
    <w:p w14:paraId="6ABFA6F5" w14:textId="77777777" w:rsidR="00441268" w:rsidRPr="008348BC" w:rsidRDefault="00441268" w:rsidP="008348BC">
      <w:pPr>
        <w:rPr>
          <w:rFonts w:ascii="Times New Roman" w:hAnsi="Times New Roman" w:cs="Times New Roman"/>
          <w:sz w:val="24"/>
          <w:szCs w:val="24"/>
        </w:rPr>
      </w:pPr>
    </w:p>
    <w:sectPr w:rsidR="00441268" w:rsidRPr="008348BC" w:rsidSect="0044126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433A4"/>
    <w:multiLevelType w:val="hybridMultilevel"/>
    <w:tmpl w:val="58844EEC"/>
    <w:lvl w:ilvl="0" w:tplc="C630AD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632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C"/>
    <w:rsid w:val="003B3C11"/>
    <w:rsid w:val="00441268"/>
    <w:rsid w:val="007634B3"/>
    <w:rsid w:val="008348BC"/>
    <w:rsid w:val="00AE56EF"/>
    <w:rsid w:val="00E75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9A15"/>
  <w15:docId w15:val="{DF044CD4-F714-4324-9806-8756E659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268"/>
    <w:pPr>
      <w:ind w:left="720"/>
      <w:contextualSpacing/>
    </w:pPr>
  </w:style>
  <w:style w:type="character" w:styleId="Lienhypertexte">
    <w:name w:val="Hyperlink"/>
    <w:basedOn w:val="Policepardfaut"/>
    <w:uiPriority w:val="99"/>
    <w:unhideWhenUsed/>
    <w:rsid w:val="00441268"/>
    <w:rPr>
      <w:color w:val="0563C1" w:themeColor="hyperlink"/>
      <w:u w:val="single"/>
    </w:rPr>
  </w:style>
  <w:style w:type="character" w:styleId="Mentionnonrsolue">
    <w:name w:val="Unresolved Mention"/>
    <w:basedOn w:val="Policepardfaut"/>
    <w:uiPriority w:val="99"/>
    <w:semiHidden/>
    <w:unhideWhenUsed/>
    <w:rsid w:val="00441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beuville.mairie@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Weisse</dc:creator>
  <cp:keywords/>
  <dc:description/>
  <cp:lastModifiedBy>mairie mairie</cp:lastModifiedBy>
  <cp:revision>3</cp:revision>
  <cp:lastPrinted>2023-01-14T11:34:00Z</cp:lastPrinted>
  <dcterms:created xsi:type="dcterms:W3CDTF">2023-01-14T11:34:00Z</dcterms:created>
  <dcterms:modified xsi:type="dcterms:W3CDTF">2023-01-18T12:24:00Z</dcterms:modified>
</cp:coreProperties>
</file>