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050D" w14:textId="77777777" w:rsidR="00364024" w:rsidRPr="00720440" w:rsidRDefault="00720440" w:rsidP="00720440">
      <w:pPr>
        <w:jc w:val="center"/>
        <w:rPr>
          <w:rFonts w:ascii="Times New Roman" w:hAnsi="Times New Roman" w:cs="Times New Roman"/>
          <w:b/>
          <w:bCs/>
          <w:sz w:val="28"/>
          <w:szCs w:val="28"/>
          <w:u w:val="single"/>
        </w:rPr>
      </w:pPr>
      <w:r w:rsidRPr="00720440">
        <w:rPr>
          <w:rFonts w:ascii="Times New Roman" w:hAnsi="Times New Roman" w:cs="Times New Roman"/>
          <w:b/>
          <w:bCs/>
          <w:sz w:val="28"/>
          <w:szCs w:val="28"/>
          <w:u w:val="single"/>
        </w:rPr>
        <w:t>ARRÊTÉ PRESCRIVANT LA MISE À L’ENQUÊTE RELATIVE AU PROJET DE RÉVISION DE LA CARTE COMMUNALE</w:t>
      </w:r>
    </w:p>
    <w:p w14:paraId="3FD58356" w14:textId="77777777" w:rsidR="00720440" w:rsidRDefault="00720440" w:rsidP="00720440">
      <w:pPr>
        <w:jc w:val="center"/>
        <w:rPr>
          <w:rFonts w:ascii="Times New Roman" w:hAnsi="Times New Roman" w:cs="Times New Roman"/>
          <w:sz w:val="28"/>
          <w:szCs w:val="28"/>
        </w:rPr>
      </w:pPr>
    </w:p>
    <w:p w14:paraId="7D1C5C3F" w14:textId="77777777" w:rsidR="00720440" w:rsidRDefault="00720440" w:rsidP="00720440">
      <w:pPr>
        <w:rPr>
          <w:rFonts w:ascii="Times New Roman" w:hAnsi="Times New Roman" w:cs="Times New Roman"/>
          <w:sz w:val="28"/>
          <w:szCs w:val="28"/>
        </w:rPr>
      </w:pPr>
    </w:p>
    <w:p w14:paraId="440BCD34" w14:textId="77777777" w:rsidR="00720440" w:rsidRDefault="00720440" w:rsidP="00720440">
      <w:pPr>
        <w:rPr>
          <w:rFonts w:ascii="Times New Roman" w:hAnsi="Times New Roman" w:cs="Times New Roman"/>
          <w:sz w:val="28"/>
          <w:szCs w:val="28"/>
        </w:rPr>
      </w:pPr>
      <w:r>
        <w:rPr>
          <w:rFonts w:ascii="Times New Roman" w:hAnsi="Times New Roman" w:cs="Times New Roman"/>
          <w:sz w:val="28"/>
          <w:szCs w:val="28"/>
        </w:rPr>
        <w:t>Le Maire de la commune d’Herbeuville,</w:t>
      </w:r>
    </w:p>
    <w:p w14:paraId="13CC2886" w14:textId="77777777" w:rsidR="00720440" w:rsidRDefault="00720440" w:rsidP="00720440">
      <w:pPr>
        <w:rPr>
          <w:rFonts w:ascii="Times New Roman" w:hAnsi="Times New Roman" w:cs="Times New Roman"/>
          <w:sz w:val="28"/>
          <w:szCs w:val="28"/>
        </w:rPr>
      </w:pPr>
      <w:r>
        <w:rPr>
          <w:rFonts w:ascii="Times New Roman" w:hAnsi="Times New Roman" w:cs="Times New Roman"/>
          <w:sz w:val="28"/>
          <w:szCs w:val="28"/>
        </w:rPr>
        <w:t>Vu le Code Général des Collectivités Locales et notamment l’article L2224-8, L2224-10 et R2224-17</w:t>
      </w:r>
    </w:p>
    <w:p w14:paraId="1A3B4DFC" w14:textId="77777777" w:rsidR="00720440" w:rsidRDefault="00720440" w:rsidP="00720440">
      <w:pPr>
        <w:rPr>
          <w:rFonts w:ascii="Times New Roman" w:hAnsi="Times New Roman" w:cs="Times New Roman"/>
          <w:sz w:val="28"/>
          <w:szCs w:val="28"/>
        </w:rPr>
      </w:pPr>
      <w:r>
        <w:rPr>
          <w:rFonts w:ascii="Times New Roman" w:hAnsi="Times New Roman" w:cs="Times New Roman"/>
          <w:sz w:val="28"/>
          <w:szCs w:val="28"/>
        </w:rPr>
        <w:t xml:space="preserve">Vu le Code de l’Environnement et notamment </w:t>
      </w:r>
      <w:r w:rsidR="00A74B05">
        <w:rPr>
          <w:rFonts w:ascii="Times New Roman" w:hAnsi="Times New Roman" w:cs="Times New Roman"/>
          <w:sz w:val="28"/>
          <w:szCs w:val="28"/>
        </w:rPr>
        <w:t xml:space="preserve">ses articles L122-4, R122-17 </w:t>
      </w:r>
      <w:proofErr w:type="gramStart"/>
      <w:r w:rsidR="00A74B05">
        <w:rPr>
          <w:rFonts w:ascii="Times New Roman" w:hAnsi="Times New Roman" w:cs="Times New Roman"/>
          <w:sz w:val="28"/>
          <w:szCs w:val="28"/>
        </w:rPr>
        <w:t>et  R</w:t>
      </w:r>
      <w:proofErr w:type="gramEnd"/>
      <w:r w:rsidR="00A74B05">
        <w:rPr>
          <w:rFonts w:ascii="Times New Roman" w:hAnsi="Times New Roman" w:cs="Times New Roman"/>
          <w:sz w:val="28"/>
          <w:szCs w:val="28"/>
        </w:rPr>
        <w:t xml:space="preserve"> 122-18, L123-1 à L123-19 et R123-1 à R123-33</w:t>
      </w:r>
    </w:p>
    <w:p w14:paraId="702B83F3" w14:textId="77777777" w:rsidR="00A74B05" w:rsidRDefault="00A74B05" w:rsidP="00720440">
      <w:pPr>
        <w:rPr>
          <w:rFonts w:ascii="Times New Roman" w:hAnsi="Times New Roman" w:cs="Times New Roman"/>
          <w:sz w:val="28"/>
          <w:szCs w:val="28"/>
        </w:rPr>
      </w:pPr>
      <w:r>
        <w:rPr>
          <w:rFonts w:ascii="Times New Roman" w:hAnsi="Times New Roman" w:cs="Times New Roman"/>
          <w:sz w:val="28"/>
          <w:szCs w:val="28"/>
        </w:rPr>
        <w:t>Vu le Code de l’Urbanisme et notamment les articles L153-19 et L153-21, R153-8, L180-1 à L183-10, R181-1</w:t>
      </w:r>
      <w:r w:rsidR="006C5B6F">
        <w:rPr>
          <w:rFonts w:ascii="Times New Roman" w:hAnsi="Times New Roman" w:cs="Times New Roman"/>
          <w:sz w:val="28"/>
          <w:szCs w:val="28"/>
        </w:rPr>
        <w:t xml:space="preserve"> à R183-9</w:t>
      </w:r>
    </w:p>
    <w:p w14:paraId="50720573" w14:textId="77777777" w:rsidR="00883615" w:rsidRDefault="00883615" w:rsidP="00720440">
      <w:pPr>
        <w:rPr>
          <w:rFonts w:ascii="Times New Roman" w:hAnsi="Times New Roman" w:cs="Times New Roman"/>
          <w:sz w:val="28"/>
          <w:szCs w:val="28"/>
        </w:rPr>
      </w:pPr>
      <w:r>
        <w:rPr>
          <w:rFonts w:ascii="Times New Roman" w:hAnsi="Times New Roman" w:cs="Times New Roman"/>
          <w:sz w:val="28"/>
          <w:szCs w:val="28"/>
        </w:rPr>
        <w:t>Vu l’avis favorable de la Commission Départementale de la Préservation des Espaces Naturels, Agricoles et Forestiers (CDPENAF) de la Meuse en date du 30 septembre 2022</w:t>
      </w:r>
    </w:p>
    <w:p w14:paraId="4147F680" w14:textId="77777777" w:rsidR="00883615" w:rsidRDefault="00883615" w:rsidP="00720440">
      <w:pPr>
        <w:rPr>
          <w:rFonts w:ascii="Times New Roman" w:hAnsi="Times New Roman" w:cs="Times New Roman"/>
          <w:sz w:val="28"/>
          <w:szCs w:val="28"/>
        </w:rPr>
      </w:pPr>
      <w:r>
        <w:rPr>
          <w:rFonts w:ascii="Times New Roman" w:hAnsi="Times New Roman" w:cs="Times New Roman"/>
          <w:sz w:val="28"/>
          <w:szCs w:val="28"/>
        </w:rPr>
        <w:t xml:space="preserve">Vu l’arrêté du </w:t>
      </w:r>
      <w:r w:rsidR="004D00FC">
        <w:rPr>
          <w:rFonts w:ascii="Times New Roman" w:hAnsi="Times New Roman" w:cs="Times New Roman"/>
          <w:sz w:val="28"/>
          <w:szCs w:val="28"/>
        </w:rPr>
        <w:t>9 septembre 2021</w:t>
      </w:r>
      <w:r>
        <w:rPr>
          <w:rFonts w:ascii="Times New Roman" w:hAnsi="Times New Roman" w:cs="Times New Roman"/>
          <w:sz w:val="28"/>
          <w:szCs w:val="28"/>
        </w:rPr>
        <w:t xml:space="preserve"> paru au JORF n°</w:t>
      </w:r>
      <w:r w:rsidR="004D00FC">
        <w:rPr>
          <w:rFonts w:ascii="Times New Roman" w:hAnsi="Times New Roman" w:cs="Times New Roman"/>
          <w:sz w:val="28"/>
          <w:szCs w:val="28"/>
        </w:rPr>
        <w:t xml:space="preserve"> 0277 du 28 novembre 2021 et fixant les caractéristiques et dimensions de l’affichage de l’avis d’enquête publique mentionné à l’article R 123-11 </w:t>
      </w:r>
      <w:r w:rsidR="00AE041D">
        <w:rPr>
          <w:rFonts w:ascii="Times New Roman" w:hAnsi="Times New Roman" w:cs="Times New Roman"/>
          <w:sz w:val="28"/>
          <w:szCs w:val="28"/>
        </w:rPr>
        <w:t>du Code de l’Environnement</w:t>
      </w:r>
      <w:r>
        <w:rPr>
          <w:rFonts w:ascii="Times New Roman" w:hAnsi="Times New Roman" w:cs="Times New Roman"/>
          <w:sz w:val="28"/>
          <w:szCs w:val="28"/>
        </w:rPr>
        <w:t xml:space="preserve"> </w:t>
      </w:r>
    </w:p>
    <w:p w14:paraId="00C871A8" w14:textId="45490331" w:rsidR="00AE041D" w:rsidRDefault="00AE041D" w:rsidP="00720440">
      <w:pPr>
        <w:rPr>
          <w:rFonts w:ascii="Times New Roman" w:hAnsi="Times New Roman" w:cs="Times New Roman"/>
          <w:sz w:val="28"/>
          <w:szCs w:val="28"/>
        </w:rPr>
      </w:pPr>
      <w:r>
        <w:rPr>
          <w:rFonts w:ascii="Times New Roman" w:hAnsi="Times New Roman" w:cs="Times New Roman"/>
          <w:sz w:val="28"/>
          <w:szCs w:val="28"/>
        </w:rPr>
        <w:t>Vu la délibération du conseil municipal en date du</w:t>
      </w:r>
      <w:r w:rsidR="004E50C8">
        <w:rPr>
          <w:rFonts w:ascii="Times New Roman" w:hAnsi="Times New Roman" w:cs="Times New Roman"/>
          <w:sz w:val="28"/>
          <w:szCs w:val="28"/>
        </w:rPr>
        <w:t xml:space="preserve"> 12 octobre 2021</w:t>
      </w:r>
      <w:r>
        <w:rPr>
          <w:rFonts w:ascii="Times New Roman" w:hAnsi="Times New Roman" w:cs="Times New Roman"/>
          <w:sz w:val="28"/>
          <w:szCs w:val="28"/>
        </w:rPr>
        <w:t xml:space="preserve"> </w:t>
      </w:r>
      <w:r w:rsidR="00982046">
        <w:rPr>
          <w:rFonts w:ascii="Times New Roman" w:hAnsi="Times New Roman" w:cs="Times New Roman"/>
          <w:sz w:val="28"/>
          <w:szCs w:val="28"/>
        </w:rPr>
        <w:t xml:space="preserve">prescrivant la révision de la carte communale </w:t>
      </w:r>
    </w:p>
    <w:p w14:paraId="24BCF5C0" w14:textId="77777777" w:rsidR="00982046" w:rsidRDefault="00982046" w:rsidP="00720440">
      <w:pPr>
        <w:rPr>
          <w:rFonts w:ascii="Times New Roman" w:hAnsi="Times New Roman" w:cs="Times New Roman"/>
          <w:sz w:val="28"/>
          <w:szCs w:val="28"/>
        </w:rPr>
      </w:pPr>
      <w:r>
        <w:rPr>
          <w:rFonts w:ascii="Times New Roman" w:hAnsi="Times New Roman" w:cs="Times New Roman"/>
          <w:sz w:val="28"/>
          <w:szCs w:val="28"/>
        </w:rPr>
        <w:t xml:space="preserve">Vu les pièces du dossier </w:t>
      </w:r>
    </w:p>
    <w:p w14:paraId="002C97AE" w14:textId="77777777" w:rsidR="00982046" w:rsidRDefault="00982046" w:rsidP="00720440">
      <w:pPr>
        <w:rPr>
          <w:rFonts w:ascii="Times New Roman" w:hAnsi="Times New Roman" w:cs="Times New Roman"/>
          <w:sz w:val="28"/>
          <w:szCs w:val="28"/>
        </w:rPr>
      </w:pPr>
      <w:r>
        <w:rPr>
          <w:rFonts w:ascii="Times New Roman" w:hAnsi="Times New Roman" w:cs="Times New Roman"/>
          <w:sz w:val="28"/>
          <w:szCs w:val="28"/>
        </w:rPr>
        <w:t>Vu l’ordonnance n° E22000098/54 en date du 14 décembre 2022 de Monsieur le Président du Tribunal Administratif de Nancy désignant Madame Brigitte Weisse, en qualité de commissaire enquêteur</w:t>
      </w:r>
    </w:p>
    <w:p w14:paraId="49C38D6B" w14:textId="77777777" w:rsidR="00982046" w:rsidRDefault="00982046" w:rsidP="00720440">
      <w:pPr>
        <w:rPr>
          <w:rFonts w:ascii="Times New Roman" w:hAnsi="Times New Roman" w:cs="Times New Roman"/>
          <w:sz w:val="28"/>
          <w:szCs w:val="28"/>
        </w:rPr>
      </w:pPr>
    </w:p>
    <w:p w14:paraId="6E152197" w14:textId="77777777" w:rsidR="00982046" w:rsidRDefault="00982046" w:rsidP="00982046">
      <w:pPr>
        <w:jc w:val="center"/>
        <w:rPr>
          <w:rFonts w:ascii="Times New Roman" w:hAnsi="Times New Roman" w:cs="Times New Roman"/>
          <w:sz w:val="28"/>
          <w:szCs w:val="28"/>
        </w:rPr>
      </w:pPr>
      <w:r>
        <w:rPr>
          <w:rFonts w:ascii="Times New Roman" w:hAnsi="Times New Roman" w:cs="Times New Roman"/>
          <w:sz w:val="28"/>
          <w:szCs w:val="28"/>
        </w:rPr>
        <w:t>ARR</w:t>
      </w:r>
      <w:r w:rsidR="00911CA7">
        <w:rPr>
          <w:rFonts w:ascii="Times New Roman" w:hAnsi="Times New Roman" w:cs="Times New Roman"/>
          <w:sz w:val="28"/>
          <w:szCs w:val="28"/>
        </w:rPr>
        <w:t>ÊTE</w:t>
      </w:r>
    </w:p>
    <w:p w14:paraId="3BB69AFC" w14:textId="77777777" w:rsidR="00911CA7" w:rsidRDefault="00911CA7" w:rsidP="00911CA7">
      <w:pPr>
        <w:rPr>
          <w:rFonts w:ascii="Times New Roman" w:hAnsi="Times New Roman" w:cs="Times New Roman"/>
          <w:sz w:val="28"/>
          <w:szCs w:val="28"/>
        </w:rPr>
      </w:pPr>
    </w:p>
    <w:p w14:paraId="67649C92" w14:textId="77777777" w:rsidR="00911CA7" w:rsidRDefault="00911CA7" w:rsidP="00911CA7">
      <w:pPr>
        <w:rPr>
          <w:rFonts w:ascii="Times New Roman" w:hAnsi="Times New Roman" w:cs="Times New Roman"/>
          <w:sz w:val="28"/>
          <w:szCs w:val="28"/>
        </w:rPr>
      </w:pPr>
      <w:r w:rsidRPr="00A22E8A">
        <w:rPr>
          <w:rFonts w:ascii="Times New Roman" w:hAnsi="Times New Roman" w:cs="Times New Roman"/>
          <w:sz w:val="28"/>
          <w:szCs w:val="28"/>
          <w:u w:val="single"/>
        </w:rPr>
        <w:t>Article 1</w:t>
      </w:r>
      <w:r>
        <w:rPr>
          <w:rFonts w:ascii="Times New Roman" w:hAnsi="Times New Roman" w:cs="Times New Roman"/>
          <w:sz w:val="28"/>
          <w:szCs w:val="28"/>
        </w:rPr>
        <w:t xml:space="preserve"> : Il sera procédé à une enquête </w:t>
      </w:r>
      <w:r w:rsidR="00AF06E0">
        <w:rPr>
          <w:rFonts w:ascii="Times New Roman" w:hAnsi="Times New Roman" w:cs="Times New Roman"/>
          <w:sz w:val="28"/>
          <w:szCs w:val="28"/>
        </w:rPr>
        <w:t xml:space="preserve">publique portant sur la révision de la carte communale de la commune d’Herbeuville, du </w:t>
      </w:r>
      <w:r w:rsidR="00BE4A1D">
        <w:rPr>
          <w:rFonts w:ascii="Times New Roman" w:hAnsi="Times New Roman" w:cs="Times New Roman"/>
          <w:sz w:val="28"/>
          <w:szCs w:val="28"/>
        </w:rPr>
        <w:t>lundi 6 février au mercredi 8 mars 2023 inclus pour une durée de 31 jours</w:t>
      </w:r>
    </w:p>
    <w:p w14:paraId="19D783E1" w14:textId="77777777" w:rsidR="00BE4A1D" w:rsidRDefault="00BE4A1D" w:rsidP="00911CA7">
      <w:pPr>
        <w:rPr>
          <w:rFonts w:ascii="Times New Roman" w:hAnsi="Times New Roman" w:cs="Times New Roman"/>
          <w:sz w:val="28"/>
          <w:szCs w:val="28"/>
        </w:rPr>
      </w:pPr>
      <w:r w:rsidRPr="00A22E8A">
        <w:rPr>
          <w:rFonts w:ascii="Times New Roman" w:hAnsi="Times New Roman" w:cs="Times New Roman"/>
          <w:sz w:val="28"/>
          <w:szCs w:val="28"/>
          <w:u w:val="single"/>
        </w:rPr>
        <w:t>Article 2</w:t>
      </w:r>
      <w:r>
        <w:rPr>
          <w:rFonts w:ascii="Times New Roman" w:hAnsi="Times New Roman" w:cs="Times New Roman"/>
          <w:sz w:val="28"/>
          <w:szCs w:val="28"/>
        </w:rPr>
        <w:t> : Les pièces du dossier, ainsi qu’un registre d’enquête à feuillets non mobiles, côté et paraphé par le commissaire enquêteur, seront déposés à la mairie d’Herbeuville pendant 31 jours consécutifs et consultables aux jours et heures habituels d’ouverture de la mairie</w:t>
      </w:r>
    </w:p>
    <w:p w14:paraId="7BEB055C" w14:textId="77777777" w:rsidR="000877C7" w:rsidRDefault="000877C7" w:rsidP="00911CA7">
      <w:pPr>
        <w:rPr>
          <w:rFonts w:ascii="Times New Roman" w:hAnsi="Times New Roman" w:cs="Times New Roman"/>
          <w:sz w:val="28"/>
          <w:szCs w:val="28"/>
        </w:rPr>
      </w:pPr>
      <w:r>
        <w:rPr>
          <w:rFonts w:ascii="Times New Roman" w:hAnsi="Times New Roman" w:cs="Times New Roman"/>
          <w:sz w:val="28"/>
          <w:szCs w:val="28"/>
        </w:rPr>
        <w:lastRenderedPageBreak/>
        <w:t xml:space="preserve">Chacun pourra prendre connaissance du projet de révision de la carte communale et consigner éventuellement ses observations sur le registre d’enquête ou les adresser au commissaire enquêteur </w:t>
      </w:r>
    </w:p>
    <w:p w14:paraId="0239843A" w14:textId="77777777" w:rsidR="000877C7" w:rsidRPr="000877C7" w:rsidRDefault="000877C7" w:rsidP="000877C7">
      <w:pPr>
        <w:pStyle w:val="Paragraphedeliste"/>
        <w:numPr>
          <w:ilvl w:val="0"/>
          <w:numId w:val="2"/>
        </w:numPr>
        <w:ind w:left="0"/>
        <w:rPr>
          <w:rFonts w:ascii="Times New Roman" w:hAnsi="Times New Roman" w:cs="Times New Roman"/>
          <w:sz w:val="28"/>
          <w:szCs w:val="28"/>
        </w:rPr>
      </w:pPr>
      <w:proofErr w:type="gramStart"/>
      <w:r w:rsidRPr="000877C7">
        <w:rPr>
          <w:rFonts w:ascii="Times New Roman" w:hAnsi="Times New Roman" w:cs="Times New Roman"/>
          <w:sz w:val="28"/>
          <w:szCs w:val="28"/>
        </w:rPr>
        <w:t>par</w:t>
      </w:r>
      <w:proofErr w:type="gramEnd"/>
      <w:r w:rsidRPr="000877C7">
        <w:rPr>
          <w:rFonts w:ascii="Times New Roman" w:hAnsi="Times New Roman" w:cs="Times New Roman"/>
          <w:sz w:val="28"/>
          <w:szCs w:val="28"/>
        </w:rPr>
        <w:t xml:space="preserve"> écrit à la mairie :</w:t>
      </w:r>
    </w:p>
    <w:p w14:paraId="73924476" w14:textId="77777777" w:rsidR="000877C7" w:rsidRDefault="000877C7" w:rsidP="000877C7">
      <w:pPr>
        <w:pStyle w:val="Paragraphedeliste"/>
        <w:rPr>
          <w:rFonts w:ascii="Times New Roman" w:hAnsi="Times New Roman" w:cs="Times New Roman"/>
          <w:sz w:val="28"/>
          <w:szCs w:val="28"/>
        </w:rPr>
      </w:pPr>
      <w:r>
        <w:rPr>
          <w:rFonts w:ascii="Times New Roman" w:hAnsi="Times New Roman" w:cs="Times New Roman"/>
          <w:sz w:val="28"/>
          <w:szCs w:val="28"/>
        </w:rPr>
        <w:t>Madame le commissaire enquêteur</w:t>
      </w:r>
    </w:p>
    <w:p w14:paraId="4D596731" w14:textId="77777777" w:rsidR="000877C7" w:rsidRDefault="000877C7" w:rsidP="000877C7">
      <w:pPr>
        <w:pStyle w:val="Paragraphedeliste"/>
        <w:rPr>
          <w:rFonts w:ascii="Times New Roman" w:hAnsi="Times New Roman" w:cs="Times New Roman"/>
          <w:sz w:val="28"/>
          <w:szCs w:val="28"/>
        </w:rPr>
      </w:pPr>
      <w:r>
        <w:rPr>
          <w:rFonts w:ascii="Times New Roman" w:hAnsi="Times New Roman" w:cs="Times New Roman"/>
          <w:sz w:val="28"/>
          <w:szCs w:val="28"/>
        </w:rPr>
        <w:t xml:space="preserve">Mairie </w:t>
      </w:r>
      <w:proofErr w:type="gramStart"/>
      <w:r>
        <w:rPr>
          <w:rFonts w:ascii="Times New Roman" w:hAnsi="Times New Roman" w:cs="Times New Roman"/>
          <w:sz w:val="28"/>
          <w:szCs w:val="28"/>
        </w:rPr>
        <w:t>d’Herbeuville  1</w:t>
      </w:r>
      <w:proofErr w:type="gramEnd"/>
      <w:r>
        <w:rPr>
          <w:rFonts w:ascii="Times New Roman" w:hAnsi="Times New Roman" w:cs="Times New Roman"/>
          <w:sz w:val="28"/>
          <w:szCs w:val="28"/>
        </w:rPr>
        <w:t xml:space="preserve"> place de la mairie  55210 HERBEUVILLE</w:t>
      </w:r>
    </w:p>
    <w:p w14:paraId="79D8AB2C" w14:textId="77777777" w:rsidR="000877C7" w:rsidRDefault="000877C7" w:rsidP="000877C7">
      <w:pPr>
        <w:pStyle w:val="Paragraphedeliste"/>
        <w:numPr>
          <w:ilvl w:val="0"/>
          <w:numId w:val="2"/>
        </w:numPr>
        <w:ind w:left="0"/>
        <w:rPr>
          <w:rFonts w:ascii="Times New Roman" w:hAnsi="Times New Roman" w:cs="Times New Roman"/>
          <w:sz w:val="28"/>
          <w:szCs w:val="28"/>
        </w:rPr>
      </w:pPr>
      <w:proofErr w:type="gramStart"/>
      <w:r>
        <w:rPr>
          <w:rFonts w:ascii="Times New Roman" w:hAnsi="Times New Roman" w:cs="Times New Roman"/>
          <w:sz w:val="28"/>
          <w:szCs w:val="28"/>
        </w:rPr>
        <w:t>ou</w:t>
      </w:r>
      <w:proofErr w:type="gramEnd"/>
      <w:r>
        <w:rPr>
          <w:rFonts w:ascii="Times New Roman" w:hAnsi="Times New Roman" w:cs="Times New Roman"/>
          <w:sz w:val="28"/>
          <w:szCs w:val="28"/>
        </w:rPr>
        <w:t xml:space="preserve"> par voie électronique à l’adresse suivante : </w:t>
      </w:r>
      <w:hyperlink r:id="rId5" w:history="1">
        <w:r w:rsidRPr="007200AB">
          <w:rPr>
            <w:rStyle w:val="Lienhypertexte"/>
            <w:rFonts w:ascii="Times New Roman" w:hAnsi="Times New Roman" w:cs="Times New Roman"/>
            <w:sz w:val="28"/>
            <w:szCs w:val="28"/>
          </w:rPr>
          <w:t>herbeuville.mairie@orange.fr</w:t>
        </w:r>
      </w:hyperlink>
    </w:p>
    <w:p w14:paraId="082BB82A" w14:textId="77777777" w:rsidR="000877C7" w:rsidRDefault="009F3380" w:rsidP="000877C7">
      <w:pPr>
        <w:rPr>
          <w:rFonts w:ascii="Times New Roman" w:hAnsi="Times New Roman" w:cs="Times New Roman"/>
          <w:sz w:val="28"/>
          <w:szCs w:val="28"/>
        </w:rPr>
      </w:pPr>
      <w:r w:rsidRPr="00A22E8A">
        <w:rPr>
          <w:rFonts w:ascii="Times New Roman" w:hAnsi="Times New Roman" w:cs="Times New Roman"/>
          <w:sz w:val="28"/>
          <w:szCs w:val="28"/>
          <w:u w:val="single"/>
        </w:rPr>
        <w:t>Article 3</w:t>
      </w:r>
      <w:r>
        <w:rPr>
          <w:rFonts w:ascii="Times New Roman" w:hAnsi="Times New Roman" w:cs="Times New Roman"/>
          <w:sz w:val="28"/>
          <w:szCs w:val="28"/>
        </w:rPr>
        <w:t xml:space="preserve"> : La commissaire enquêteur se tiendra à la disposition du public pour recevoir ses observations, propositions et contrepropositions écrites et orales à la mairie : </w:t>
      </w:r>
    </w:p>
    <w:p w14:paraId="1044DC6E" w14:textId="77777777" w:rsidR="009F3380" w:rsidRDefault="009F3380" w:rsidP="009F3380">
      <w:pPr>
        <w:jc w:val="center"/>
        <w:rPr>
          <w:rFonts w:ascii="Times New Roman" w:hAnsi="Times New Roman" w:cs="Times New Roman"/>
          <w:sz w:val="28"/>
          <w:szCs w:val="28"/>
        </w:rPr>
      </w:pPr>
      <w:r>
        <w:rPr>
          <w:rFonts w:ascii="Times New Roman" w:hAnsi="Times New Roman" w:cs="Times New Roman"/>
          <w:sz w:val="28"/>
          <w:szCs w:val="28"/>
        </w:rPr>
        <w:t>Lundi 6 février 2022 de 14h00 à 16h00</w:t>
      </w:r>
    </w:p>
    <w:p w14:paraId="3CC93224" w14:textId="77777777" w:rsidR="009F3380" w:rsidRDefault="009F3380" w:rsidP="009F3380">
      <w:pPr>
        <w:jc w:val="center"/>
        <w:rPr>
          <w:rFonts w:ascii="Times New Roman" w:hAnsi="Times New Roman" w:cs="Times New Roman"/>
          <w:sz w:val="28"/>
          <w:szCs w:val="28"/>
        </w:rPr>
      </w:pPr>
      <w:r>
        <w:rPr>
          <w:rFonts w:ascii="Times New Roman" w:hAnsi="Times New Roman" w:cs="Times New Roman"/>
          <w:sz w:val="28"/>
          <w:szCs w:val="28"/>
        </w:rPr>
        <w:t>Samedi 25 février 2022 de 10h00 à 12h00</w:t>
      </w:r>
    </w:p>
    <w:p w14:paraId="0D95622D" w14:textId="77777777" w:rsidR="009F3380" w:rsidRDefault="009F3380" w:rsidP="009F3380">
      <w:pPr>
        <w:jc w:val="center"/>
        <w:rPr>
          <w:rFonts w:ascii="Times New Roman" w:hAnsi="Times New Roman" w:cs="Times New Roman"/>
          <w:sz w:val="28"/>
          <w:szCs w:val="28"/>
        </w:rPr>
      </w:pPr>
      <w:r>
        <w:rPr>
          <w:rFonts w:ascii="Times New Roman" w:hAnsi="Times New Roman" w:cs="Times New Roman"/>
          <w:sz w:val="28"/>
          <w:szCs w:val="28"/>
        </w:rPr>
        <w:t>Mercredi 8 mars 2022 de 10h00 à 12h00</w:t>
      </w:r>
    </w:p>
    <w:p w14:paraId="36E41CAF" w14:textId="77777777" w:rsidR="009F3380" w:rsidRDefault="009F3380" w:rsidP="009F3380">
      <w:pPr>
        <w:rPr>
          <w:rFonts w:ascii="Times New Roman" w:hAnsi="Times New Roman" w:cs="Times New Roman"/>
          <w:sz w:val="28"/>
          <w:szCs w:val="28"/>
        </w:rPr>
      </w:pPr>
      <w:r w:rsidRPr="00A22E8A">
        <w:rPr>
          <w:rFonts w:ascii="Times New Roman" w:hAnsi="Times New Roman" w:cs="Times New Roman"/>
          <w:sz w:val="28"/>
          <w:szCs w:val="28"/>
          <w:u w:val="single"/>
        </w:rPr>
        <w:t>Article 4</w:t>
      </w:r>
      <w:r>
        <w:rPr>
          <w:rFonts w:ascii="Times New Roman" w:hAnsi="Times New Roman" w:cs="Times New Roman"/>
          <w:sz w:val="28"/>
          <w:szCs w:val="28"/>
        </w:rPr>
        <w:t> : A l’expiration du délai d’enquête prévu à l’article 1, le registre est clos et signé par le commissaire enquêteur</w:t>
      </w:r>
    </w:p>
    <w:p w14:paraId="682D3239" w14:textId="77777777" w:rsidR="00A22E8A" w:rsidRDefault="009F3380" w:rsidP="009F3380">
      <w:pPr>
        <w:rPr>
          <w:rFonts w:ascii="Times New Roman" w:hAnsi="Times New Roman" w:cs="Times New Roman"/>
          <w:sz w:val="28"/>
          <w:szCs w:val="28"/>
        </w:rPr>
      </w:pPr>
      <w:proofErr w:type="gramStart"/>
      <w:r>
        <w:rPr>
          <w:rFonts w:ascii="Times New Roman" w:hAnsi="Times New Roman" w:cs="Times New Roman"/>
          <w:sz w:val="28"/>
          <w:szCs w:val="28"/>
        </w:rPr>
        <w:t>La commissaire enquêteur</w:t>
      </w:r>
      <w:proofErr w:type="gramEnd"/>
      <w:r>
        <w:rPr>
          <w:rFonts w:ascii="Times New Roman" w:hAnsi="Times New Roman" w:cs="Times New Roman"/>
          <w:sz w:val="28"/>
          <w:szCs w:val="28"/>
        </w:rPr>
        <w:t xml:space="preserve"> dispose d’un délai de 30 jours à compter de la date de </w:t>
      </w:r>
      <w:r w:rsidR="00A22E8A">
        <w:rPr>
          <w:rFonts w:ascii="Times New Roman" w:hAnsi="Times New Roman" w:cs="Times New Roman"/>
          <w:sz w:val="28"/>
          <w:szCs w:val="28"/>
        </w:rPr>
        <w:t>clôture de l’enquête pour transmettre au maire le dossier avec son rapport et ses conclusions motivées.</w:t>
      </w:r>
    </w:p>
    <w:p w14:paraId="28ECADF1" w14:textId="77777777" w:rsidR="00A22E8A" w:rsidRDefault="00A22E8A" w:rsidP="009F3380">
      <w:pPr>
        <w:rPr>
          <w:rFonts w:ascii="Times New Roman" w:hAnsi="Times New Roman" w:cs="Times New Roman"/>
          <w:sz w:val="28"/>
          <w:szCs w:val="28"/>
        </w:rPr>
      </w:pPr>
      <w:r>
        <w:rPr>
          <w:rFonts w:ascii="Times New Roman" w:hAnsi="Times New Roman" w:cs="Times New Roman"/>
          <w:sz w:val="28"/>
          <w:szCs w:val="28"/>
        </w:rPr>
        <w:t>Ils seront tenus à la disposition du public à la mairie pendant une durée d’un an, aux jours et heures habituels d’ouverture</w:t>
      </w:r>
    </w:p>
    <w:p w14:paraId="1AD9CC59" w14:textId="77777777" w:rsidR="00A22E8A" w:rsidRDefault="00A22E8A" w:rsidP="009F3380">
      <w:pPr>
        <w:rPr>
          <w:rFonts w:ascii="Times New Roman" w:hAnsi="Times New Roman" w:cs="Times New Roman"/>
          <w:sz w:val="28"/>
          <w:szCs w:val="28"/>
        </w:rPr>
      </w:pPr>
      <w:r>
        <w:rPr>
          <w:rFonts w:ascii="Times New Roman" w:hAnsi="Times New Roman" w:cs="Times New Roman"/>
          <w:sz w:val="28"/>
          <w:szCs w:val="28"/>
        </w:rPr>
        <w:t>Les personnes intéressées pourront en obtenir communication dans les conditions prévues par la loi n° 78-753 du 17 juillet 1978 modifiée</w:t>
      </w:r>
    </w:p>
    <w:p w14:paraId="308124FC" w14:textId="77777777" w:rsidR="00A22E8A" w:rsidRDefault="00A22E8A" w:rsidP="009F3380">
      <w:pPr>
        <w:rPr>
          <w:rFonts w:ascii="Times New Roman" w:hAnsi="Times New Roman" w:cs="Times New Roman"/>
          <w:sz w:val="28"/>
          <w:szCs w:val="28"/>
        </w:rPr>
      </w:pPr>
      <w:r w:rsidRPr="00A22E8A">
        <w:rPr>
          <w:rFonts w:ascii="Times New Roman" w:hAnsi="Times New Roman" w:cs="Times New Roman"/>
          <w:sz w:val="28"/>
          <w:szCs w:val="28"/>
          <w:u w:val="single"/>
        </w:rPr>
        <w:t>Article 5</w:t>
      </w:r>
      <w:r>
        <w:rPr>
          <w:rFonts w:ascii="Times New Roman" w:hAnsi="Times New Roman" w:cs="Times New Roman"/>
          <w:sz w:val="28"/>
          <w:szCs w:val="28"/>
        </w:rPr>
        <w:t> : Le présent arrêté sera publié par voie d’affichage en mairie d’Herbeuville</w:t>
      </w:r>
    </w:p>
    <w:p w14:paraId="6574A94B" w14:textId="77777777" w:rsidR="00A22E8A" w:rsidRDefault="00A22E8A" w:rsidP="009F3380">
      <w:pPr>
        <w:rPr>
          <w:rFonts w:ascii="Times New Roman" w:hAnsi="Times New Roman" w:cs="Times New Roman"/>
          <w:sz w:val="28"/>
          <w:szCs w:val="28"/>
        </w:rPr>
      </w:pPr>
      <w:r>
        <w:rPr>
          <w:rFonts w:ascii="Times New Roman" w:hAnsi="Times New Roman" w:cs="Times New Roman"/>
          <w:sz w:val="28"/>
          <w:szCs w:val="28"/>
        </w:rPr>
        <w:t xml:space="preserve">Un avis d’enquête publique sera publié 15 jours au moins avant le début de </w:t>
      </w:r>
      <w:proofErr w:type="gramStart"/>
      <w:r>
        <w:rPr>
          <w:rFonts w:ascii="Times New Roman" w:hAnsi="Times New Roman" w:cs="Times New Roman"/>
          <w:sz w:val="28"/>
          <w:szCs w:val="28"/>
        </w:rPr>
        <w:t>celle</w:t>
      </w:r>
      <w:proofErr w:type="gramEnd"/>
      <w:r>
        <w:rPr>
          <w:rFonts w:ascii="Times New Roman" w:hAnsi="Times New Roman" w:cs="Times New Roman"/>
          <w:sz w:val="28"/>
          <w:szCs w:val="28"/>
        </w:rPr>
        <w:t>-ci, et rappelé dans les 8 premiers jours</w:t>
      </w:r>
      <w:r w:rsidR="00652EDC">
        <w:rPr>
          <w:rFonts w:ascii="Times New Roman" w:hAnsi="Times New Roman" w:cs="Times New Roman"/>
          <w:sz w:val="28"/>
          <w:szCs w:val="28"/>
        </w:rPr>
        <w:t>, dans les deux journaux ci-après :</w:t>
      </w:r>
    </w:p>
    <w:p w14:paraId="478F829B" w14:textId="77777777" w:rsidR="00652EDC" w:rsidRDefault="00652EDC" w:rsidP="00652EDC">
      <w:pPr>
        <w:pStyle w:val="Paragraphedeliste"/>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l’Est</w:t>
      </w:r>
      <w:proofErr w:type="gramEnd"/>
      <w:r>
        <w:rPr>
          <w:rFonts w:ascii="Times New Roman" w:hAnsi="Times New Roman" w:cs="Times New Roman"/>
          <w:sz w:val="28"/>
          <w:szCs w:val="28"/>
        </w:rPr>
        <w:t xml:space="preserve"> Républicain</w:t>
      </w:r>
    </w:p>
    <w:p w14:paraId="67923E69" w14:textId="77777777" w:rsidR="00652EDC" w:rsidRDefault="00652EDC" w:rsidP="00652EDC">
      <w:pPr>
        <w:pStyle w:val="Paragraphedeliste"/>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Vie Agricole</w:t>
      </w:r>
    </w:p>
    <w:p w14:paraId="707134A2" w14:textId="77777777" w:rsidR="00652EDC" w:rsidRDefault="00652EDC" w:rsidP="00652EDC">
      <w:pPr>
        <w:pStyle w:val="Paragraphedeliste"/>
        <w:ind w:left="0"/>
        <w:rPr>
          <w:rFonts w:ascii="Times New Roman" w:hAnsi="Times New Roman" w:cs="Times New Roman"/>
          <w:sz w:val="28"/>
          <w:szCs w:val="28"/>
        </w:rPr>
      </w:pPr>
      <w:r>
        <w:rPr>
          <w:rFonts w:ascii="Times New Roman" w:hAnsi="Times New Roman" w:cs="Times New Roman"/>
          <w:sz w:val="28"/>
          <w:szCs w:val="28"/>
        </w:rPr>
        <w:t xml:space="preserve">Cet avis d’enquête publique sera affiché en mairie et publié par tout autre procédé en usage dans la commune </w:t>
      </w:r>
    </w:p>
    <w:p w14:paraId="41FD19AC" w14:textId="77777777" w:rsidR="00652EDC" w:rsidRDefault="00652EDC" w:rsidP="00652EDC">
      <w:pPr>
        <w:pStyle w:val="Paragraphedeliste"/>
        <w:ind w:left="0"/>
        <w:rPr>
          <w:rFonts w:ascii="Times New Roman" w:hAnsi="Times New Roman" w:cs="Times New Roman"/>
          <w:sz w:val="28"/>
          <w:szCs w:val="28"/>
        </w:rPr>
      </w:pPr>
      <w:r>
        <w:rPr>
          <w:rFonts w:ascii="Times New Roman" w:hAnsi="Times New Roman" w:cs="Times New Roman"/>
          <w:sz w:val="28"/>
          <w:szCs w:val="28"/>
        </w:rPr>
        <w:t>Ces publicités seront certifiées par le maire</w:t>
      </w:r>
    </w:p>
    <w:p w14:paraId="25CEA7D7" w14:textId="77777777" w:rsidR="00652EDC" w:rsidRDefault="00652EDC" w:rsidP="00652EDC">
      <w:pPr>
        <w:pStyle w:val="Paragraphedeliste"/>
        <w:ind w:left="0"/>
        <w:rPr>
          <w:rFonts w:ascii="Times New Roman" w:hAnsi="Times New Roman" w:cs="Times New Roman"/>
          <w:sz w:val="28"/>
          <w:szCs w:val="28"/>
        </w:rPr>
      </w:pPr>
      <w:r>
        <w:rPr>
          <w:rFonts w:ascii="Times New Roman" w:hAnsi="Times New Roman" w:cs="Times New Roman"/>
          <w:sz w:val="28"/>
          <w:szCs w:val="28"/>
        </w:rPr>
        <w:t>Une copie des avis publiés dans la presse sera annexée au dossier d’enquête avant son ouverture en ce qui concerne la première insertion et au cours de l’enquête pour la deuxième insertion</w:t>
      </w:r>
    </w:p>
    <w:p w14:paraId="04099A1B" w14:textId="77777777" w:rsidR="00652EDC" w:rsidRDefault="00652EDC" w:rsidP="00652EDC">
      <w:pPr>
        <w:pStyle w:val="Paragraphedeliste"/>
        <w:ind w:left="0"/>
        <w:rPr>
          <w:rFonts w:ascii="Times New Roman" w:hAnsi="Times New Roman" w:cs="Times New Roman"/>
          <w:sz w:val="28"/>
          <w:szCs w:val="28"/>
        </w:rPr>
      </w:pPr>
      <w:r w:rsidRPr="00652EDC">
        <w:rPr>
          <w:rFonts w:ascii="Times New Roman" w:hAnsi="Times New Roman" w:cs="Times New Roman"/>
          <w:sz w:val="28"/>
          <w:szCs w:val="28"/>
          <w:u w:val="single"/>
        </w:rPr>
        <w:lastRenderedPageBreak/>
        <w:t>Article 6</w:t>
      </w:r>
      <w:r>
        <w:rPr>
          <w:rFonts w:ascii="Times New Roman" w:hAnsi="Times New Roman" w:cs="Times New Roman"/>
          <w:sz w:val="28"/>
          <w:szCs w:val="28"/>
        </w:rPr>
        <w:t> : Après l’enquête publique, le projet de révision de la carte communale, éventuellement modifié, sera approuvé par délibération du conseil municipal</w:t>
      </w:r>
    </w:p>
    <w:p w14:paraId="7F69BDB8" w14:textId="77777777" w:rsidR="00652EDC" w:rsidRDefault="00652EDC" w:rsidP="00652EDC">
      <w:pPr>
        <w:pStyle w:val="Paragraphedeliste"/>
        <w:ind w:left="0"/>
        <w:rPr>
          <w:rFonts w:ascii="Times New Roman" w:hAnsi="Times New Roman" w:cs="Times New Roman"/>
          <w:sz w:val="28"/>
          <w:szCs w:val="28"/>
        </w:rPr>
      </w:pPr>
    </w:p>
    <w:p w14:paraId="16A039BA" w14:textId="77777777" w:rsidR="00652EDC" w:rsidRDefault="00652EDC" w:rsidP="00652EDC">
      <w:pPr>
        <w:pStyle w:val="Paragraphedeliste"/>
        <w:ind w:left="0"/>
        <w:rPr>
          <w:rFonts w:ascii="Times New Roman" w:hAnsi="Times New Roman" w:cs="Times New Roman"/>
          <w:sz w:val="28"/>
          <w:szCs w:val="28"/>
        </w:rPr>
      </w:pPr>
      <w:r w:rsidRPr="00652EDC">
        <w:rPr>
          <w:rFonts w:ascii="Times New Roman" w:hAnsi="Times New Roman" w:cs="Times New Roman"/>
          <w:sz w:val="28"/>
          <w:szCs w:val="28"/>
          <w:u w:val="single"/>
        </w:rPr>
        <w:t>Article 7</w:t>
      </w:r>
      <w:r>
        <w:rPr>
          <w:rFonts w:ascii="Times New Roman" w:hAnsi="Times New Roman" w:cs="Times New Roman"/>
          <w:sz w:val="28"/>
          <w:szCs w:val="28"/>
        </w:rPr>
        <w:t> : Le maire d’Herbeuville est chargé de l’exécution du présent arrêté dont ampliation sera adressée à :</w:t>
      </w:r>
    </w:p>
    <w:p w14:paraId="1BD34E0B" w14:textId="77777777" w:rsidR="00652EDC" w:rsidRDefault="00652EDC" w:rsidP="00652EDC">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Madame le commissaire enquêteur</w:t>
      </w:r>
    </w:p>
    <w:p w14:paraId="1465BBB0" w14:textId="77777777" w:rsidR="00652EDC" w:rsidRDefault="00652EDC" w:rsidP="00652EDC">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Monsieur le Président du Tribunal Administratif de Nancy</w:t>
      </w:r>
    </w:p>
    <w:p w14:paraId="1DDE118D" w14:textId="77777777" w:rsidR="00652EDC" w:rsidRDefault="00652EDC" w:rsidP="00652EDC">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Monsieur le Sous-Préfet de Verdun</w:t>
      </w:r>
    </w:p>
    <w:p w14:paraId="6B54140E" w14:textId="77777777" w:rsidR="00652EDC" w:rsidRDefault="00652EDC" w:rsidP="00652EDC">
      <w:pPr>
        <w:rPr>
          <w:rFonts w:ascii="Times New Roman" w:hAnsi="Times New Roman" w:cs="Times New Roman"/>
          <w:sz w:val="28"/>
          <w:szCs w:val="28"/>
        </w:rPr>
      </w:pPr>
    </w:p>
    <w:p w14:paraId="13924204" w14:textId="2C5780F7" w:rsidR="00652EDC" w:rsidRPr="00652EDC" w:rsidRDefault="00652EDC" w:rsidP="00652EDC">
      <w:pPr>
        <w:rPr>
          <w:rFonts w:ascii="Times New Roman" w:hAnsi="Times New Roman" w:cs="Times New Roman"/>
          <w:sz w:val="28"/>
          <w:szCs w:val="28"/>
        </w:rPr>
      </w:pPr>
      <w:r>
        <w:rPr>
          <w:rFonts w:ascii="Times New Roman" w:hAnsi="Times New Roman" w:cs="Times New Roman"/>
          <w:sz w:val="28"/>
          <w:szCs w:val="28"/>
        </w:rPr>
        <w:t>Fait à Herbeuville</w:t>
      </w:r>
      <w:r w:rsidR="004E50C8">
        <w:rPr>
          <w:rFonts w:ascii="Times New Roman" w:hAnsi="Times New Roman" w:cs="Times New Roman"/>
          <w:sz w:val="28"/>
          <w:szCs w:val="28"/>
        </w:rPr>
        <w:t xml:space="preserve"> 13 janvier 2023</w:t>
      </w:r>
    </w:p>
    <w:p w14:paraId="6CFB60B4" w14:textId="77777777" w:rsidR="009F3380" w:rsidRDefault="009F3380" w:rsidP="009F3380">
      <w:pPr>
        <w:rPr>
          <w:rFonts w:ascii="Times New Roman" w:hAnsi="Times New Roman" w:cs="Times New Roman"/>
          <w:sz w:val="28"/>
          <w:szCs w:val="28"/>
        </w:rPr>
      </w:pPr>
    </w:p>
    <w:p w14:paraId="02B9BDA6" w14:textId="77777777" w:rsidR="009F3380" w:rsidRDefault="009F3380" w:rsidP="000877C7">
      <w:pPr>
        <w:rPr>
          <w:rFonts w:ascii="Times New Roman" w:hAnsi="Times New Roman" w:cs="Times New Roman"/>
          <w:sz w:val="28"/>
          <w:szCs w:val="28"/>
        </w:rPr>
      </w:pPr>
    </w:p>
    <w:p w14:paraId="2AAD3E48" w14:textId="77777777" w:rsidR="000877C7" w:rsidRPr="000877C7" w:rsidRDefault="000877C7" w:rsidP="000877C7">
      <w:pPr>
        <w:rPr>
          <w:rFonts w:ascii="Times New Roman" w:hAnsi="Times New Roman" w:cs="Times New Roman"/>
          <w:sz w:val="28"/>
          <w:szCs w:val="28"/>
        </w:rPr>
      </w:pPr>
    </w:p>
    <w:p w14:paraId="533B13BE" w14:textId="77777777" w:rsidR="000877C7" w:rsidRDefault="000877C7" w:rsidP="000877C7">
      <w:pPr>
        <w:pStyle w:val="Paragraphedeliste"/>
        <w:ind w:left="0"/>
        <w:rPr>
          <w:rFonts w:ascii="Times New Roman" w:hAnsi="Times New Roman" w:cs="Times New Roman"/>
          <w:sz w:val="28"/>
          <w:szCs w:val="28"/>
        </w:rPr>
      </w:pPr>
    </w:p>
    <w:p w14:paraId="1C714AB9" w14:textId="77777777" w:rsidR="000877C7" w:rsidRPr="000877C7" w:rsidRDefault="000877C7" w:rsidP="000877C7">
      <w:pPr>
        <w:rPr>
          <w:rFonts w:ascii="Times New Roman" w:hAnsi="Times New Roman" w:cs="Times New Roman"/>
          <w:sz w:val="28"/>
          <w:szCs w:val="28"/>
        </w:rPr>
      </w:pPr>
    </w:p>
    <w:sectPr w:rsidR="000877C7" w:rsidRPr="00087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340"/>
    <w:multiLevelType w:val="hybridMultilevel"/>
    <w:tmpl w:val="50309256"/>
    <w:lvl w:ilvl="0" w:tplc="B72EFB0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DC6249"/>
    <w:multiLevelType w:val="hybridMultilevel"/>
    <w:tmpl w:val="02083CE8"/>
    <w:lvl w:ilvl="0" w:tplc="94DAF9C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764620">
    <w:abstractNumId w:val="0"/>
  </w:num>
  <w:num w:numId="2" w16cid:durableId="66375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40"/>
    <w:rsid w:val="000877C7"/>
    <w:rsid w:val="00364024"/>
    <w:rsid w:val="004D00FC"/>
    <w:rsid w:val="004E50C8"/>
    <w:rsid w:val="00570E10"/>
    <w:rsid w:val="00652EDC"/>
    <w:rsid w:val="006C5B6F"/>
    <w:rsid w:val="00720440"/>
    <w:rsid w:val="00883615"/>
    <w:rsid w:val="00911CA7"/>
    <w:rsid w:val="00982046"/>
    <w:rsid w:val="009F3380"/>
    <w:rsid w:val="00A22E8A"/>
    <w:rsid w:val="00A74B05"/>
    <w:rsid w:val="00AE041D"/>
    <w:rsid w:val="00AF06E0"/>
    <w:rsid w:val="00BE4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35CB"/>
  <w15:chartTrackingRefBased/>
  <w15:docId w15:val="{9D1A0B40-5A19-4418-980E-6C0F4C0A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7C7"/>
    <w:pPr>
      <w:ind w:left="720"/>
      <w:contextualSpacing/>
    </w:pPr>
  </w:style>
  <w:style w:type="character" w:styleId="Lienhypertexte">
    <w:name w:val="Hyperlink"/>
    <w:basedOn w:val="Policepardfaut"/>
    <w:uiPriority w:val="99"/>
    <w:unhideWhenUsed/>
    <w:rsid w:val="000877C7"/>
    <w:rPr>
      <w:color w:val="0563C1" w:themeColor="hyperlink"/>
      <w:u w:val="single"/>
    </w:rPr>
  </w:style>
  <w:style w:type="character" w:styleId="Mentionnonrsolue">
    <w:name w:val="Unresolved Mention"/>
    <w:basedOn w:val="Policepardfaut"/>
    <w:uiPriority w:val="99"/>
    <w:semiHidden/>
    <w:unhideWhenUsed/>
    <w:rsid w:val="0008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beuville.mairie@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Weisse</dc:creator>
  <cp:keywords/>
  <dc:description/>
  <cp:lastModifiedBy>mairie mairie</cp:lastModifiedBy>
  <cp:revision>2</cp:revision>
  <dcterms:created xsi:type="dcterms:W3CDTF">2023-01-13T16:44:00Z</dcterms:created>
  <dcterms:modified xsi:type="dcterms:W3CDTF">2023-01-13T16:44:00Z</dcterms:modified>
</cp:coreProperties>
</file>